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October 2024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30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1    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4    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5                                             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5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  7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8  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9         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10          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                 11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Closed !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12</w:t>
            </w:r>
          </w:p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13</w:t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14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Closed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16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17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   18  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19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87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Staff-Only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22    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8:30 - 10:00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10:00 - 10:15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10:20 - 11:50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11:55 - 1:25</w:t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1:25 - 1:55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24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25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</w:t>
            </w:r>
            <w:commentRangeStart w:id="0"/>
            <w:commentRangeStart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26 </w:t>
            </w:r>
          </w:p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265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B0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28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29    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Nov 1     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Nov 2                                               </w:t>
            </w:r>
          </w:p>
        </w:tc>
      </w:tr>
    </w:tbl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114300" distT="114300" distL="114300" distR="114300">
            <wp:extent cx="5734050" cy="1962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Jose Arreola" w:id="0" w:date="2024-07-25T20:36:36Z"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Academic Calendar states All-period for this day is that correct or de we use a block period ? @acolberg@laalliance.org @oaguirre@laalliance.org</w:t>
      </w:r>
    </w:p>
  </w:comment>
  <w:comment w:author="Austin Colberg" w:id="1" w:date="2024-08-07T17:24:39Z"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looks to be a regular block odd 1-3-5 day per the instructional minutes calendar; see the screenshot below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